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72" w:rsidRDefault="00A8042A">
      <w:pPr>
        <w:spacing w:after="684" w:line="199" w:lineRule="auto"/>
        <w:jc w:val="center"/>
        <w:rPr>
          <w:rFonts w:ascii="Times New Roman" w:hAnsi="Times New Roman"/>
          <w:b/>
          <w:color w:val="000000"/>
          <w:w w:val="95"/>
          <w:sz w:val="96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w w:val="95"/>
          <w:sz w:val="96"/>
          <w:lang w:val="pl-PL"/>
        </w:rPr>
        <w:t>OGŁOSZENIE</w:t>
      </w:r>
    </w:p>
    <w:p w:rsidR="00382A72" w:rsidRDefault="00A8042A">
      <w:pPr>
        <w:ind w:right="72" w:firstLine="1008"/>
        <w:jc w:val="both"/>
        <w:rPr>
          <w:rFonts w:ascii="Times New Roman" w:hAnsi="Times New Roman"/>
          <w:color w:val="000000"/>
          <w:spacing w:val="36"/>
          <w:w w:val="105"/>
          <w:sz w:val="32"/>
          <w:lang w:val="pl-PL"/>
        </w:rPr>
      </w:pPr>
      <w:r>
        <w:rPr>
          <w:rFonts w:ascii="Times New Roman" w:hAnsi="Times New Roman"/>
          <w:color w:val="000000"/>
          <w:spacing w:val="36"/>
          <w:w w:val="105"/>
          <w:sz w:val="32"/>
          <w:lang w:val="pl-PL"/>
        </w:rPr>
        <w:t xml:space="preserve">Wójt Gminy Dzikowiec uprzejmie informuje, że </w:t>
      </w:r>
      <w:r>
        <w:rPr>
          <w:rFonts w:ascii="Times New Roman" w:hAnsi="Times New Roman"/>
          <w:color w:val="000000"/>
          <w:spacing w:val="-5"/>
          <w:w w:val="105"/>
          <w:sz w:val="32"/>
          <w:lang w:val="pl-PL"/>
        </w:rPr>
        <w:t xml:space="preserve">w dniu 14 marca 2017 r. ( wtorek ) o godz. 9 " odbędzie się sprzedaż </w:t>
      </w:r>
      <w:r>
        <w:rPr>
          <w:rFonts w:ascii="Times New Roman" w:hAnsi="Times New Roman"/>
          <w:color w:val="000000"/>
          <w:w w:val="105"/>
          <w:sz w:val="32"/>
          <w:lang w:val="pl-PL"/>
        </w:rPr>
        <w:t xml:space="preserve">drewna opałowego na terenie gruntów mienia gminnego w Kopciach </w:t>
      </w:r>
      <w:r>
        <w:rPr>
          <w:rFonts w:ascii="Times New Roman" w:hAnsi="Times New Roman"/>
          <w:color w:val="000000"/>
          <w:spacing w:val="3"/>
          <w:w w:val="105"/>
          <w:sz w:val="32"/>
          <w:lang w:val="pl-PL"/>
        </w:rPr>
        <w:t xml:space="preserve">( w obrębie Publicznej Szkoły Podstawowej ) w drodze przetargu </w:t>
      </w:r>
      <w:r>
        <w:rPr>
          <w:rFonts w:ascii="Times New Roman" w:hAnsi="Times New Roman"/>
          <w:color w:val="000000"/>
          <w:spacing w:val="-1"/>
          <w:w w:val="105"/>
          <w:sz w:val="32"/>
          <w:lang w:val="pl-PL"/>
        </w:rPr>
        <w:t xml:space="preserve">ustnego — licytacji ograniczonego dla mieszkańców miejscowości </w:t>
      </w:r>
      <w:r>
        <w:rPr>
          <w:rFonts w:ascii="Times New Roman" w:hAnsi="Times New Roman"/>
          <w:color w:val="000000"/>
          <w:w w:val="105"/>
          <w:sz w:val="32"/>
          <w:lang w:val="pl-PL"/>
        </w:rPr>
        <w:t>Kopcie.</w:t>
      </w:r>
    </w:p>
    <w:p w:rsidR="00382A72" w:rsidRDefault="00A8042A">
      <w:pPr>
        <w:spacing w:before="324"/>
        <w:ind w:right="72"/>
        <w:jc w:val="both"/>
        <w:rPr>
          <w:rFonts w:ascii="Times New Roman" w:hAnsi="Times New Roman"/>
          <w:color w:val="000000"/>
          <w:spacing w:val="7"/>
          <w:w w:val="105"/>
          <w:sz w:val="32"/>
          <w:u w:val="single"/>
          <w:lang w:val="pl-PL"/>
        </w:rPr>
      </w:pPr>
      <w:r>
        <w:rPr>
          <w:rFonts w:ascii="Times New Roman" w:hAnsi="Times New Roman"/>
          <w:color w:val="000000"/>
          <w:spacing w:val="7"/>
          <w:w w:val="105"/>
          <w:sz w:val="32"/>
          <w:u w:val="single"/>
          <w:lang w:val="pl-PL"/>
        </w:rPr>
        <w:t xml:space="preserve">Cena wywoławcza sprzedaży 1 </w:t>
      </w:r>
      <w:proofErr w:type="spellStart"/>
      <w:r>
        <w:rPr>
          <w:rFonts w:ascii="Times New Roman" w:hAnsi="Times New Roman"/>
          <w:color w:val="000000"/>
          <w:spacing w:val="7"/>
          <w:w w:val="105"/>
          <w:sz w:val="32"/>
          <w:u w:val="single"/>
          <w:lang w:val="pl-PL"/>
        </w:rPr>
        <w:t>mp</w:t>
      </w:r>
      <w:proofErr w:type="spellEnd"/>
      <w:r>
        <w:rPr>
          <w:rFonts w:ascii="Times New Roman" w:hAnsi="Times New Roman"/>
          <w:color w:val="000000"/>
          <w:spacing w:val="7"/>
          <w:w w:val="105"/>
          <w:sz w:val="32"/>
          <w:u w:val="single"/>
          <w:lang w:val="pl-PL"/>
        </w:rPr>
        <w:t xml:space="preserve"> drewna opałowego ( drewno  </w:t>
      </w:r>
      <w:r>
        <w:rPr>
          <w:rFonts w:ascii="Times New Roman" w:hAnsi="Times New Roman"/>
          <w:color w:val="000000"/>
          <w:spacing w:val="-5"/>
          <w:w w:val="105"/>
          <w:sz w:val="32"/>
          <w:u w:val="single"/>
          <w:lang w:val="pl-PL"/>
        </w:rPr>
        <w:t xml:space="preserve">w stosach mieszane: iglaste i liściaste różne gatunki ) </w:t>
      </w:r>
      <w:r>
        <w:rPr>
          <w:rFonts w:ascii="Times New Roman" w:hAnsi="Times New Roman"/>
          <w:color w:val="000000"/>
          <w:spacing w:val="-5"/>
          <w:w w:val="105"/>
          <w:sz w:val="32"/>
          <w:lang w:val="pl-PL"/>
        </w:rPr>
        <w:t xml:space="preserve"> wynosi kwotę: </w:t>
      </w:r>
      <w:r>
        <w:rPr>
          <w:rFonts w:ascii="Times New Roman" w:hAnsi="Times New Roman"/>
          <w:color w:val="000000"/>
          <w:spacing w:val="-8"/>
          <w:w w:val="105"/>
          <w:sz w:val="32"/>
          <w:lang w:val="pl-PL"/>
        </w:rPr>
        <w:t>80,00 zł/brutto ( słownie: osiemdziesiąt złotych 00/100 — brutto ).</w:t>
      </w:r>
    </w:p>
    <w:p w:rsidR="00382A72" w:rsidRDefault="00A8042A">
      <w:pPr>
        <w:spacing w:before="360"/>
        <w:ind w:right="72"/>
        <w:jc w:val="both"/>
        <w:rPr>
          <w:rFonts w:ascii="Times New Roman" w:hAnsi="Times New Roman"/>
          <w:color w:val="000000"/>
          <w:spacing w:val="-4"/>
          <w:w w:val="105"/>
          <w:sz w:val="32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32"/>
          <w:lang w:val="pl-PL"/>
        </w:rPr>
        <w:t xml:space="preserve">Przeznaczone do sprzedaży drewno opałowe jest złożone w stosy — </w:t>
      </w:r>
      <w:r>
        <w:rPr>
          <w:rFonts w:ascii="Times New Roman" w:hAnsi="Times New Roman"/>
          <w:color w:val="000000"/>
          <w:w w:val="105"/>
          <w:sz w:val="32"/>
          <w:lang w:val="pl-PL"/>
        </w:rPr>
        <w:t>licytacja każdego stosu drewna wg nadanych numerów i wielkości stosu.</w:t>
      </w:r>
    </w:p>
    <w:p w:rsidR="00382A72" w:rsidRDefault="00A8042A">
      <w:pPr>
        <w:spacing w:before="360"/>
        <w:ind w:right="72"/>
        <w:jc w:val="both"/>
        <w:rPr>
          <w:rFonts w:ascii="Times New Roman" w:hAnsi="Times New Roman"/>
          <w:color w:val="000000"/>
          <w:spacing w:val="-10"/>
          <w:w w:val="105"/>
          <w:sz w:val="32"/>
          <w:u w:val="single"/>
          <w:lang w:val="pl-PL"/>
        </w:rPr>
      </w:pPr>
      <w:r>
        <w:rPr>
          <w:rFonts w:ascii="Times New Roman" w:hAnsi="Times New Roman"/>
          <w:color w:val="000000"/>
          <w:spacing w:val="-10"/>
          <w:w w:val="105"/>
          <w:sz w:val="32"/>
          <w:u w:val="single"/>
          <w:lang w:val="pl-PL"/>
        </w:rPr>
        <w:t>Wydawanie i wywóz drewna po uprzednim dokonaniu wpłaty</w:t>
      </w:r>
      <w:r>
        <w:rPr>
          <w:rFonts w:ascii="Times New Roman" w:hAnsi="Times New Roman"/>
          <w:color w:val="000000"/>
          <w:spacing w:val="-10"/>
          <w:w w:val="105"/>
          <w:sz w:val="32"/>
          <w:u w:val="single"/>
          <w:lang w:val="pl-PL"/>
        </w:rPr>
        <w:t xml:space="preserve"> należnej  </w:t>
      </w:r>
      <w:r>
        <w:rPr>
          <w:rFonts w:ascii="Times New Roman" w:hAnsi="Times New Roman"/>
          <w:color w:val="000000"/>
          <w:spacing w:val="27"/>
          <w:w w:val="105"/>
          <w:sz w:val="32"/>
          <w:u w:val="single"/>
          <w:lang w:val="pl-PL"/>
        </w:rPr>
        <w:t xml:space="preserve">kwoty w kasie Urzędu Gminy Dzikowiec ( pokój nr 26 )  </w:t>
      </w:r>
      <w:r>
        <w:rPr>
          <w:rFonts w:ascii="Times New Roman" w:hAnsi="Times New Roman"/>
          <w:color w:val="000000"/>
          <w:spacing w:val="-10"/>
          <w:w w:val="105"/>
          <w:sz w:val="32"/>
          <w:u w:val="single"/>
          <w:lang w:val="pl-PL"/>
        </w:rPr>
        <w:t xml:space="preserve">w dniu zakupu. </w:t>
      </w:r>
    </w:p>
    <w:p w:rsidR="00382A72" w:rsidRDefault="00A8042A">
      <w:pPr>
        <w:spacing w:before="360"/>
        <w:ind w:right="72"/>
        <w:jc w:val="both"/>
        <w:rPr>
          <w:rFonts w:ascii="Times New Roman" w:hAnsi="Times New Roman"/>
          <w:color w:val="000000"/>
          <w:spacing w:val="-7"/>
          <w:w w:val="105"/>
          <w:sz w:val="32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32"/>
          <w:lang w:val="pl-PL"/>
        </w:rPr>
        <w:t xml:space="preserve">Uczestnik przetargu, który wygra przetarg na dany numer stosu drewna </w:t>
      </w:r>
      <w:r>
        <w:rPr>
          <w:rFonts w:ascii="Times New Roman" w:hAnsi="Times New Roman"/>
          <w:color w:val="000000"/>
          <w:spacing w:val="-8"/>
          <w:w w:val="105"/>
          <w:sz w:val="32"/>
          <w:lang w:val="pl-PL"/>
        </w:rPr>
        <w:t xml:space="preserve">jest obowiązany uiścić pełną zaoferowana cenę zakupu drewna w dniu </w:t>
      </w:r>
      <w:r>
        <w:rPr>
          <w:rFonts w:ascii="Times New Roman" w:hAnsi="Times New Roman"/>
          <w:color w:val="000000"/>
          <w:spacing w:val="-6"/>
          <w:w w:val="105"/>
          <w:sz w:val="32"/>
          <w:lang w:val="pl-PL"/>
        </w:rPr>
        <w:t>przetargu tj. 14 marca 2017r.</w:t>
      </w:r>
    </w:p>
    <w:p w:rsidR="00382A72" w:rsidRDefault="00A8042A">
      <w:pPr>
        <w:spacing w:before="252"/>
        <w:ind w:right="72"/>
        <w:rPr>
          <w:rFonts w:ascii="Times New Roman" w:hAnsi="Times New Roman"/>
          <w:color w:val="000000"/>
          <w:w w:val="105"/>
          <w:sz w:val="32"/>
          <w:lang w:val="pl-PL"/>
        </w:rPr>
      </w:pPr>
      <w:r>
        <w:rPr>
          <w:rFonts w:ascii="Times New Roman" w:hAnsi="Times New Roman"/>
          <w:color w:val="000000"/>
          <w:w w:val="105"/>
          <w:sz w:val="32"/>
          <w:lang w:val="pl-PL"/>
        </w:rPr>
        <w:t xml:space="preserve">Wydanie zakupionego drewna opałowego nastąpi po uiszczeniu </w:t>
      </w:r>
      <w:r>
        <w:rPr>
          <w:rFonts w:ascii="Times New Roman" w:hAnsi="Times New Roman"/>
          <w:color w:val="000000"/>
          <w:spacing w:val="-8"/>
          <w:w w:val="105"/>
          <w:sz w:val="32"/>
          <w:lang w:val="pl-PL"/>
        </w:rPr>
        <w:t>stosownej wpłaty.</w:t>
      </w:r>
    </w:p>
    <w:p w:rsidR="00382A72" w:rsidRDefault="00A8042A">
      <w:pPr>
        <w:spacing w:before="216"/>
        <w:ind w:right="72"/>
        <w:jc w:val="both"/>
        <w:rPr>
          <w:rFonts w:ascii="Times New Roman" w:hAnsi="Times New Roman"/>
          <w:color w:val="000000"/>
          <w:spacing w:val="6"/>
          <w:w w:val="105"/>
          <w:sz w:val="32"/>
          <w:lang w:val="pl-PL"/>
        </w:rPr>
      </w:pPr>
      <w:r>
        <w:rPr>
          <w:rFonts w:ascii="Times New Roman" w:hAnsi="Times New Roman"/>
          <w:color w:val="000000"/>
          <w:spacing w:val="6"/>
          <w:w w:val="105"/>
          <w:sz w:val="32"/>
          <w:lang w:val="pl-PL"/>
        </w:rPr>
        <w:t xml:space="preserve">Jeżeli uczestnik ( kupujący ) wyłoniony w przetargu nie dokona </w:t>
      </w:r>
      <w:r>
        <w:rPr>
          <w:rFonts w:ascii="Times New Roman" w:hAnsi="Times New Roman"/>
          <w:color w:val="000000"/>
          <w:spacing w:val="-2"/>
          <w:w w:val="105"/>
          <w:sz w:val="32"/>
          <w:lang w:val="pl-PL"/>
        </w:rPr>
        <w:t xml:space="preserve">stosownej wpłaty w dniu sprzedaży drewna wówczas postępowanie </w:t>
      </w:r>
      <w:r>
        <w:rPr>
          <w:rFonts w:ascii="Times New Roman" w:hAnsi="Times New Roman"/>
          <w:color w:val="000000"/>
          <w:spacing w:val="-6"/>
          <w:w w:val="105"/>
          <w:sz w:val="32"/>
          <w:lang w:val="pl-PL"/>
        </w:rPr>
        <w:t>przetargowe zostaje unieważnione na przedmiotowe stosy</w:t>
      </w:r>
      <w:r>
        <w:rPr>
          <w:rFonts w:ascii="Times New Roman" w:hAnsi="Times New Roman"/>
          <w:color w:val="000000"/>
          <w:spacing w:val="-6"/>
          <w:w w:val="105"/>
          <w:sz w:val="32"/>
          <w:lang w:val="pl-PL"/>
        </w:rPr>
        <w:t xml:space="preserve"> drewna.</w:t>
      </w:r>
    </w:p>
    <w:p w:rsidR="00382A72" w:rsidRDefault="00A8042A">
      <w:pPr>
        <w:spacing w:before="252"/>
        <w:ind w:right="72"/>
        <w:jc w:val="both"/>
        <w:rPr>
          <w:rFonts w:ascii="Times New Roman" w:hAnsi="Times New Roman"/>
          <w:color w:val="000000"/>
          <w:spacing w:val="7"/>
          <w:w w:val="105"/>
          <w:sz w:val="32"/>
          <w:lang w:val="pl-PL"/>
        </w:rPr>
      </w:pPr>
      <w:r>
        <w:rPr>
          <w:rFonts w:ascii="Times New Roman" w:hAnsi="Times New Roman"/>
          <w:color w:val="000000"/>
          <w:spacing w:val="7"/>
          <w:w w:val="105"/>
          <w:sz w:val="32"/>
          <w:lang w:val="pl-PL"/>
        </w:rPr>
        <w:t xml:space="preserve">Oferent wyłoniony w przetargu winien dokonać wywozu drewna </w:t>
      </w:r>
      <w:r>
        <w:rPr>
          <w:rFonts w:ascii="Times New Roman" w:hAnsi="Times New Roman"/>
          <w:color w:val="000000"/>
          <w:spacing w:val="3"/>
          <w:w w:val="105"/>
          <w:sz w:val="32"/>
          <w:lang w:val="pl-PL"/>
        </w:rPr>
        <w:t xml:space="preserve">w dniu zakupu drewna. Sprzedający nie odpowiada za zakupione </w:t>
      </w:r>
      <w:r>
        <w:rPr>
          <w:rFonts w:ascii="Times New Roman" w:hAnsi="Times New Roman"/>
          <w:color w:val="000000"/>
          <w:w w:val="105"/>
          <w:sz w:val="32"/>
          <w:lang w:val="pl-PL"/>
        </w:rPr>
        <w:t>drewno.</w:t>
      </w:r>
    </w:p>
    <w:p w:rsidR="00382A72" w:rsidRDefault="00A8042A">
      <w:pPr>
        <w:spacing w:before="936"/>
        <w:ind w:left="6408" w:right="648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Wójt Gminy Dzikowiec </w:t>
      </w:r>
      <w:r>
        <w:rPr>
          <w:rFonts w:ascii="Times New Roman" w:hAnsi="Times New Roman"/>
          <w:color w:val="000000"/>
          <w:sz w:val="24"/>
          <w:lang w:val="pl-PL"/>
        </w:rPr>
        <w:t>mgr Krzysztof Klecha</w:t>
      </w:r>
    </w:p>
    <w:sectPr w:rsidR="00382A72">
      <w:pgSz w:w="11918" w:h="16854"/>
      <w:pgMar w:top="732" w:right="1194" w:bottom="832" w:left="13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2"/>
    <w:rsid w:val="00382A72"/>
    <w:rsid w:val="00A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96CE5-0A07-4EC4-AE4C-9471B34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Kubiś</dc:creator>
  <cp:lastModifiedBy>uzytkownik</cp:lastModifiedBy>
  <cp:revision>2</cp:revision>
  <dcterms:created xsi:type="dcterms:W3CDTF">2017-03-07T09:54:00Z</dcterms:created>
  <dcterms:modified xsi:type="dcterms:W3CDTF">2017-03-07T09:54:00Z</dcterms:modified>
</cp:coreProperties>
</file>